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Вопрс задания (к лекции </w:t>
      </w:r>
      <w:r w:rsidR="002E2E0B">
        <w:rPr>
          <w:rFonts w:ascii="Times New Roman" w:hAnsi="Times New Roman" w:cs="Times New Roman"/>
          <w:b/>
          <w:bCs/>
          <w:sz w:val="24"/>
          <w:szCs w:val="24"/>
          <w:lang w:bidi="ru-RU"/>
        </w:rPr>
        <w:t>6.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)</w:t>
      </w:r>
    </w:p>
    <w:p w:rsidR="00446D54" w:rsidRDefault="00446D54" w:rsidP="00446D5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446D54">
        <w:rPr>
          <w:rFonts w:ascii="Times New Roman" w:hAnsi="Times New Roman" w:cs="Times New Roman"/>
          <w:b/>
          <w:bCs/>
          <w:sz w:val="24"/>
          <w:szCs w:val="24"/>
          <w:lang w:bidi="ru-RU"/>
        </w:rPr>
        <w:t>Основные требования к образовательной программе инженерной подготовки</w:t>
      </w:r>
    </w:p>
    <w:p w:rsidR="00446D54" w:rsidRDefault="00446D54" w:rsidP="00446D5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446D54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Матрица Европейской системы квалификаций предлагает восемь уровней. </w:t>
      </w:r>
    </w:p>
    <w:p w:rsidR="00446D54" w:rsidRPr="00446D54" w:rsidRDefault="00446D54" w:rsidP="00446D5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О</w:t>
      </w:r>
      <w:r w:rsidRPr="00446D54">
        <w:rPr>
          <w:rFonts w:ascii="Times New Roman" w:hAnsi="Times New Roman" w:cs="Times New Roman"/>
          <w:b/>
          <w:bCs/>
          <w:sz w:val="24"/>
          <w:szCs w:val="24"/>
          <w:lang w:bidi="ru-RU"/>
        </w:rPr>
        <w:t>ценка освоения студентами личностных и межличностных навыков, навыков создания продуктов, процессов и систем, а также дисциплинарных знаний</w:t>
      </w:r>
    </w:p>
    <w:p w:rsidR="00446D54" w:rsidRDefault="00446D54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Pr="00453042" w:rsidRDefault="00BF31F0" w:rsidP="00BF31F0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__________________В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2E2E0B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347002"/>
    <w:multiLevelType w:val="hybridMultilevel"/>
    <w:tmpl w:val="B3E87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2E2E0B"/>
    <w:rsid w:val="00315C2D"/>
    <w:rsid w:val="00446D54"/>
    <w:rsid w:val="00BF31F0"/>
    <w:rsid w:val="00C22874"/>
    <w:rsid w:val="00CB223B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2020-08-31T06:06:00Z</dcterms:created>
  <dcterms:modified xsi:type="dcterms:W3CDTF">2020-10-16T15:34:00Z</dcterms:modified>
</cp:coreProperties>
</file>